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3F5F" w14:textId="219627AD" w:rsidR="00851861" w:rsidRDefault="00B56ABE" w:rsidP="00B56ABE">
      <w:pPr>
        <w:jc w:val="center"/>
        <w:rPr>
          <w:rFonts w:ascii="宋体" w:eastAsia="宋体" w:hAnsi="宋体" w:cs="宋体" w:hint="eastAsia"/>
          <w:b/>
          <w:bCs/>
          <w:color w:val="000000"/>
          <w:sz w:val="48"/>
          <w:szCs w:val="48"/>
          <w:lang w:bidi="zh-TW"/>
        </w:rPr>
      </w:pPr>
      <w:r>
        <w:rPr>
          <w:rFonts w:ascii="宋体" w:eastAsia="宋体" w:hAnsi="宋体" w:cs="宋体" w:hint="eastAsia"/>
          <w:b/>
          <w:bCs/>
          <w:color w:val="000000"/>
          <w:sz w:val="48"/>
          <w:szCs w:val="48"/>
          <w:lang w:bidi="zh-TW"/>
        </w:rPr>
        <w:t>报价表</w:t>
      </w:r>
    </w:p>
    <w:p w14:paraId="6D41143F" w14:textId="77777777" w:rsidR="00851861" w:rsidRDefault="00F328A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一、服务内容：</w:t>
      </w:r>
    </w:p>
    <w:p w14:paraId="5207B8D7" w14:textId="77777777" w:rsidR="00B56ABE" w:rsidRDefault="00B56ABE" w:rsidP="00B56AB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56ABE">
        <w:rPr>
          <w:rFonts w:ascii="仿宋" w:eastAsia="仿宋" w:hAnsi="仿宋" w:cs="仿宋" w:hint="eastAsia"/>
          <w:sz w:val="28"/>
          <w:szCs w:val="28"/>
        </w:rPr>
        <w:t>完成西北农林科技大学未来院新征地剩余土地约500亩的勘测（实际划拨面积以土地部门划拨书为准），成果符合示范区自然资源和规划局规范，包含土地勘测定界技术报告书以及完成建设用地划拨及办理不动产</w:t>
      </w:r>
      <w:proofErr w:type="gramStart"/>
      <w:r w:rsidRPr="00B56ABE">
        <w:rPr>
          <w:rFonts w:ascii="仿宋" w:eastAsia="仿宋" w:hAnsi="仿宋" w:cs="仿宋" w:hint="eastAsia"/>
          <w:sz w:val="28"/>
          <w:szCs w:val="28"/>
        </w:rPr>
        <w:t>证其它</w:t>
      </w:r>
      <w:proofErr w:type="gramEnd"/>
      <w:r w:rsidRPr="00B56ABE">
        <w:rPr>
          <w:rFonts w:ascii="仿宋" w:eastAsia="仿宋" w:hAnsi="仿宋" w:cs="仿宋" w:hint="eastAsia"/>
          <w:sz w:val="28"/>
          <w:szCs w:val="28"/>
        </w:rPr>
        <w:t>必要的勘界成果，提供纸质和电子版成果，设置界址点标记。后期协助办理土地不动产登记证。</w:t>
      </w:r>
    </w:p>
    <w:p w14:paraId="06D4455D" w14:textId="4CCC3B32" w:rsidR="00851861" w:rsidRDefault="00B56ABE" w:rsidP="00B56AB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</w:t>
      </w:r>
      <w:r w:rsidR="00F328A8">
        <w:rPr>
          <w:rFonts w:ascii="仿宋" w:eastAsia="仿宋" w:hAnsi="仿宋" w:cs="仿宋" w:hint="eastAsia"/>
          <w:sz w:val="28"/>
          <w:szCs w:val="28"/>
        </w:rPr>
        <w:t>技术标准</w:t>
      </w:r>
    </w:p>
    <w:p w14:paraId="1875C319" w14:textId="3267256D" w:rsidR="00851861" w:rsidRDefault="00F328A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严格按照国家法律法规开展勘测，乙方向甲方提供资料要符合自然资源管理部门的要求，遵守</w:t>
      </w:r>
      <w:r>
        <w:rPr>
          <w:rFonts w:ascii="仿宋" w:eastAsia="仿宋" w:hAnsi="仿宋" w:cs="仿宋" w:hint="eastAsia"/>
          <w:sz w:val="28"/>
          <w:szCs w:val="28"/>
        </w:rPr>
        <w:t>勘测规范，保证勘测报告真实可靠。乙方应保证现场作业安全，规范开展工作。</w:t>
      </w:r>
    </w:p>
    <w:p w14:paraId="78CA6667" w14:textId="3AE6A8A5" w:rsidR="00851861" w:rsidRDefault="00235DA3" w:rsidP="00B56ABE">
      <w:pPr>
        <w:rPr>
          <w:rFonts w:ascii="仿宋" w:eastAsia="仿宋" w:hAnsi="仿宋" w:cs="仿宋"/>
          <w:sz w:val="28"/>
          <w:szCs w:val="28"/>
        </w:rPr>
      </w:pPr>
      <w:r w:rsidRPr="00235DA3">
        <w:rPr>
          <w:rFonts w:ascii="仿宋" w:eastAsia="仿宋" w:hAnsi="仿宋" w:cs="仿宋" w:hint="eastAsia"/>
          <w:sz w:val="28"/>
          <w:szCs w:val="28"/>
        </w:rPr>
        <w:t>三、</w:t>
      </w:r>
      <w:r w:rsidR="00F328A8">
        <w:rPr>
          <w:rFonts w:ascii="仿宋" w:eastAsia="仿宋" w:hAnsi="仿宋" w:cs="仿宋" w:hint="eastAsia"/>
          <w:sz w:val="28"/>
          <w:szCs w:val="28"/>
        </w:rPr>
        <w:t>合同及付款方式</w:t>
      </w:r>
    </w:p>
    <w:p w14:paraId="07C772D6" w14:textId="77777777" w:rsidR="00851861" w:rsidRDefault="00F328A8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签订服务合同，提供纸质和电子版勘界成果、发票后一次性付款。</w:t>
      </w:r>
    </w:p>
    <w:p w14:paraId="098D2123" w14:textId="776E6883" w:rsidR="00851861" w:rsidRDefault="00B56ABE" w:rsidP="00B56ABE">
      <w:pPr>
        <w:rPr>
          <w:rFonts w:ascii="仿宋" w:eastAsia="仿宋" w:hAnsi="仿宋" w:cs="仿宋"/>
          <w:sz w:val="28"/>
          <w:szCs w:val="28"/>
        </w:rPr>
      </w:pPr>
      <w:r w:rsidRPr="00235DA3">
        <w:rPr>
          <w:rFonts w:ascii="仿宋" w:eastAsia="仿宋" w:hAnsi="仿宋" w:cs="仿宋" w:hint="eastAsia"/>
          <w:sz w:val="28"/>
          <w:szCs w:val="28"/>
        </w:rPr>
        <w:t>四、</w:t>
      </w:r>
      <w:r w:rsidR="00F328A8">
        <w:rPr>
          <w:rFonts w:ascii="仿宋" w:eastAsia="仿宋" w:hAnsi="仿宋" w:cs="仿宋" w:hint="eastAsia"/>
          <w:sz w:val="28"/>
          <w:szCs w:val="28"/>
        </w:rPr>
        <w:t>报价（人民币</w:t>
      </w:r>
      <w:r w:rsidR="00235DA3">
        <w:rPr>
          <w:rFonts w:ascii="仿宋" w:eastAsia="仿宋" w:hAnsi="仿宋" w:cs="仿宋" w:hint="eastAsia"/>
          <w:sz w:val="28"/>
          <w:szCs w:val="28"/>
        </w:rPr>
        <w:t>万</w:t>
      </w:r>
      <w:r w:rsidR="00F328A8">
        <w:rPr>
          <w:rFonts w:ascii="仿宋" w:eastAsia="仿宋" w:hAnsi="仿宋" w:cs="仿宋" w:hint="eastAsia"/>
          <w:sz w:val="28"/>
          <w:szCs w:val="28"/>
        </w:rPr>
        <w:t>元）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51861" w14:paraId="08B4A984" w14:textId="77777777">
        <w:tc>
          <w:tcPr>
            <w:tcW w:w="8522" w:type="dxa"/>
          </w:tcPr>
          <w:p w14:paraId="063CE155" w14:textId="77777777" w:rsidR="00851861" w:rsidRDefault="0085186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89D3465" w14:textId="77777777" w:rsidR="00851861" w:rsidRDefault="0085186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1F00192" w14:textId="77777777" w:rsidR="00851861" w:rsidRDefault="0085186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F793A0C" w14:textId="77777777" w:rsidR="00851861" w:rsidRDefault="0085186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15D7E78D" w14:textId="77777777" w:rsidR="00851861" w:rsidRDefault="00851861">
      <w:pPr>
        <w:rPr>
          <w:rFonts w:ascii="仿宋" w:eastAsia="仿宋" w:hAnsi="仿宋" w:cs="仿宋"/>
          <w:sz w:val="28"/>
          <w:szCs w:val="28"/>
        </w:rPr>
      </w:pPr>
    </w:p>
    <w:p w14:paraId="16DAC15A" w14:textId="77777777" w:rsidR="00851861" w:rsidRDefault="00F328A8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公司名称（盖章）：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cs="仿宋" w:hint="eastAsia"/>
          <w:sz w:val="28"/>
          <w:szCs w:val="28"/>
        </w:rPr>
        <w:t>日期：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</w:p>
    <w:p w14:paraId="613844DA" w14:textId="77777777" w:rsidR="00851861" w:rsidRDefault="00851861">
      <w:pPr>
        <w:rPr>
          <w:rFonts w:ascii="仿宋" w:eastAsia="仿宋" w:hAnsi="仿宋" w:cs="仿宋"/>
          <w:sz w:val="28"/>
          <w:szCs w:val="28"/>
        </w:rPr>
      </w:pPr>
    </w:p>
    <w:sectPr w:rsidR="00851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1448C" w14:textId="77777777" w:rsidR="00F328A8" w:rsidRDefault="00F328A8" w:rsidP="00B56ABE">
      <w:r>
        <w:separator/>
      </w:r>
    </w:p>
  </w:endnote>
  <w:endnote w:type="continuationSeparator" w:id="0">
    <w:p w14:paraId="2A06575D" w14:textId="77777777" w:rsidR="00F328A8" w:rsidRDefault="00F328A8" w:rsidP="00B5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DB26" w14:textId="77777777" w:rsidR="00F328A8" w:rsidRDefault="00F328A8" w:rsidP="00B56ABE">
      <w:r>
        <w:separator/>
      </w:r>
    </w:p>
  </w:footnote>
  <w:footnote w:type="continuationSeparator" w:id="0">
    <w:p w14:paraId="70444328" w14:textId="77777777" w:rsidR="00F328A8" w:rsidRDefault="00F328A8" w:rsidP="00B5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7E498"/>
    <w:multiLevelType w:val="singleLevel"/>
    <w:tmpl w:val="6CA7E49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k5MTRkMDUxY2ZmY2ZiNTQyZDM2NzZjYTU5OGMxYTEifQ=="/>
  </w:docVars>
  <w:rsids>
    <w:rsidRoot w:val="77E037DC"/>
    <w:rsid w:val="00235DA3"/>
    <w:rsid w:val="00851861"/>
    <w:rsid w:val="00B56ABE"/>
    <w:rsid w:val="00F328A8"/>
    <w:rsid w:val="1A48078E"/>
    <w:rsid w:val="1E9858BE"/>
    <w:rsid w:val="283F7937"/>
    <w:rsid w:val="28C30B4F"/>
    <w:rsid w:val="2FB775BC"/>
    <w:rsid w:val="37F207D6"/>
    <w:rsid w:val="3C7649A9"/>
    <w:rsid w:val="40D53A62"/>
    <w:rsid w:val="63E61662"/>
    <w:rsid w:val="667B6DE0"/>
    <w:rsid w:val="6D452E3A"/>
    <w:rsid w:val="6D872FC1"/>
    <w:rsid w:val="70DE2439"/>
    <w:rsid w:val="77E0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4D2B3C"/>
  <w15:docId w15:val="{72A627B1-9717-4088-A073-62438AA8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56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56A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56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56A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毛毛洗衣服</dc:creator>
  <cp:lastModifiedBy>傅强</cp:lastModifiedBy>
  <cp:revision>3</cp:revision>
  <cp:lastPrinted>2023-09-13T08:25:00Z</cp:lastPrinted>
  <dcterms:created xsi:type="dcterms:W3CDTF">2023-09-08T00:47:00Z</dcterms:created>
  <dcterms:modified xsi:type="dcterms:W3CDTF">2024-10-28T06:42:00Z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6EB93598CF184E9DAE4AF25BF71D151E_11</vt:lpwstr>
  </property>
</Properties>
</file>