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46" w:rsidRPr="003B407E" w:rsidRDefault="00816E46" w:rsidP="00816E46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3B407E">
        <w:rPr>
          <w:rFonts w:ascii="黑体" w:eastAsia="黑体" w:hAnsi="黑体" w:cs="黑体" w:hint="eastAsia"/>
          <w:sz w:val="28"/>
          <w:szCs w:val="28"/>
        </w:rPr>
        <w:t>附件：</w:t>
      </w:r>
    </w:p>
    <w:p w:rsidR="00816E46" w:rsidRDefault="00816E46" w:rsidP="00816E4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辐射源状况检查表</w:t>
      </w:r>
    </w:p>
    <w:tbl>
      <w:tblPr>
        <w:tblpPr w:leftFromText="180" w:rightFromText="180" w:vertAnchor="page" w:horzAnchor="margin" w:tblpY="34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945"/>
        <w:gridCol w:w="3367"/>
      </w:tblGrid>
      <w:tr w:rsidR="00BE3805" w:rsidRPr="00987FCB" w:rsidTr="00BE3805">
        <w:trPr>
          <w:trHeight w:val="396"/>
        </w:trPr>
        <w:tc>
          <w:tcPr>
            <w:tcW w:w="1699" w:type="dxa"/>
            <w:vMerge w:val="restart"/>
          </w:tcPr>
          <w:p w:rsidR="00BE3805" w:rsidRDefault="00BE3805" w:rsidP="00BE3805">
            <w:r w:rsidRPr="00987FCB">
              <w:rPr>
                <w:rFonts w:hint="eastAsia"/>
              </w:rPr>
              <w:t xml:space="preserve">  </w:t>
            </w:r>
          </w:p>
          <w:p w:rsidR="00BE3805" w:rsidRDefault="00BE3805" w:rsidP="00BE3805"/>
          <w:p w:rsidR="00BE3805" w:rsidRDefault="00BE3805" w:rsidP="00BE3805"/>
          <w:p w:rsidR="00BE3805" w:rsidRPr="00CA0B72" w:rsidRDefault="00BE3805" w:rsidP="00BE3805"/>
          <w:p w:rsidR="00BE3805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检</w:t>
            </w:r>
          </w:p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both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 xml:space="preserve">  查</w:t>
            </w:r>
          </w:p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  <w:p w:rsidR="00BE3805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both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 xml:space="preserve">  内</w:t>
            </w:r>
          </w:p>
          <w:p w:rsidR="00BE3805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both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 xml:space="preserve"> </w:t>
            </w:r>
          </w:p>
          <w:p w:rsidR="00BE3805" w:rsidRPr="00CA0B72" w:rsidRDefault="00BE3805" w:rsidP="00BE3805">
            <w:pPr>
              <w:pStyle w:val="a6"/>
              <w:spacing w:line="360" w:lineRule="atLeast"/>
              <w:jc w:val="both"/>
            </w:pP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 xml:space="preserve">  </w:t>
            </w:r>
            <w:r w:rsidRPr="00987FCB"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容</w:t>
            </w:r>
          </w:p>
        </w:tc>
        <w:tc>
          <w:tcPr>
            <w:tcW w:w="2945" w:type="dxa"/>
          </w:tcPr>
          <w:p w:rsidR="00BE3805" w:rsidRPr="003F381A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3F381A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放射源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或仪器</w:t>
            </w:r>
            <w:r w:rsidRPr="003F381A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291"/>
        </w:trPr>
        <w:tc>
          <w:tcPr>
            <w:tcW w:w="1699" w:type="dxa"/>
            <w:vMerge/>
          </w:tcPr>
          <w:p w:rsidR="00BE3805" w:rsidRPr="00987FCB" w:rsidRDefault="00BE3805" w:rsidP="00BE3805"/>
        </w:tc>
        <w:tc>
          <w:tcPr>
            <w:tcW w:w="2945" w:type="dxa"/>
          </w:tcPr>
          <w:p w:rsidR="00BE3805" w:rsidRPr="003F381A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3F381A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资产编号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216"/>
        </w:trPr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both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主管领导</w:t>
            </w:r>
          </w:p>
        </w:tc>
        <w:tc>
          <w:tcPr>
            <w:tcW w:w="3367" w:type="dxa"/>
          </w:tcPr>
          <w:p w:rsidR="00BE3805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具体负责人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暂</w:t>
            </w: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存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暂存设施条件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管理制度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台账记录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533"/>
        </w:trPr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widowControl/>
              <w:spacing w:line="600" w:lineRule="atLeast"/>
              <w:jc w:val="center"/>
              <w:textAlignment w:val="top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领用记录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672"/>
        </w:trPr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使用记录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672"/>
        </w:trPr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处置记录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728"/>
        </w:trPr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管理人培训证书。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  <w:tr w:rsidR="00BE3805" w:rsidRPr="00987FCB" w:rsidTr="00BE3805">
        <w:trPr>
          <w:trHeight w:val="665"/>
        </w:trPr>
        <w:tc>
          <w:tcPr>
            <w:tcW w:w="1699" w:type="dxa"/>
            <w:vMerge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  <w:tc>
          <w:tcPr>
            <w:tcW w:w="2945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987FCB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使用人培训证书。</w:t>
            </w:r>
          </w:p>
        </w:tc>
        <w:tc>
          <w:tcPr>
            <w:tcW w:w="3367" w:type="dxa"/>
          </w:tcPr>
          <w:p w:rsidR="00BE3805" w:rsidRPr="00987FCB" w:rsidRDefault="00BE3805" w:rsidP="00BE3805">
            <w:pPr>
              <w:pStyle w:val="a6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</w:p>
        </w:tc>
      </w:tr>
    </w:tbl>
    <w:p w:rsidR="00816E46" w:rsidRPr="006C446D" w:rsidRDefault="00816E46" w:rsidP="00816E46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单位名称</w:t>
      </w:r>
      <w:r w:rsidRPr="006C446D">
        <w:rPr>
          <w:rFonts w:ascii="黑体" w:eastAsia="黑体" w:hAnsi="黑体" w:cs="黑体" w:hint="eastAsia"/>
          <w:sz w:val="28"/>
          <w:szCs w:val="28"/>
        </w:rPr>
        <w:t>:</w:t>
      </w:r>
      <w:r>
        <w:rPr>
          <w:rFonts w:ascii="黑体" w:eastAsia="黑体" w:hAnsi="黑体" w:cs="黑体" w:hint="eastAsia"/>
          <w:sz w:val="28"/>
          <w:szCs w:val="28"/>
        </w:rPr>
        <w:t xml:space="preserve">           实验室（试验场所）名称:</w:t>
      </w:r>
    </w:p>
    <w:p w:rsidR="00816E46" w:rsidRDefault="00816E46" w:rsidP="00816E46">
      <w:pPr>
        <w:rPr>
          <w:rFonts w:ascii="黑体" w:eastAsia="黑体" w:hAnsi="黑体" w:cs="黑体"/>
          <w:sz w:val="28"/>
          <w:szCs w:val="28"/>
        </w:rPr>
      </w:pPr>
    </w:p>
    <w:p w:rsidR="00816E46" w:rsidRDefault="00816E46" w:rsidP="00816E4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被检查单位</w:t>
      </w:r>
      <w:r w:rsidR="00BE3805">
        <w:rPr>
          <w:rFonts w:ascii="黑体" w:eastAsia="黑体" w:hAnsi="黑体" w:cs="黑体" w:hint="eastAsia"/>
          <w:sz w:val="28"/>
          <w:szCs w:val="28"/>
        </w:rPr>
        <w:t>领导</w:t>
      </w:r>
      <w:r>
        <w:rPr>
          <w:rFonts w:ascii="黑体" w:eastAsia="黑体" w:hAnsi="黑体" w:cs="黑体" w:hint="eastAsia"/>
          <w:sz w:val="28"/>
          <w:szCs w:val="28"/>
        </w:rPr>
        <w:t>签字（单位盖章）</w:t>
      </w:r>
      <w:r w:rsidR="00BE3805"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816E46" w:rsidRDefault="00816E46" w:rsidP="00816E46">
      <w:pPr>
        <w:rPr>
          <w:rFonts w:ascii="黑体" w:eastAsia="黑体" w:hAnsi="黑体" w:cs="黑体"/>
          <w:sz w:val="28"/>
          <w:szCs w:val="28"/>
        </w:rPr>
      </w:pPr>
    </w:p>
    <w:p w:rsidR="00816E46" w:rsidRDefault="00816E46" w:rsidP="00816E4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</w:t>
      </w:r>
      <w:r w:rsidR="00BE3805">
        <w:rPr>
          <w:rFonts w:ascii="黑体" w:eastAsia="黑体" w:hAnsi="黑体" w:cs="黑体"/>
          <w:sz w:val="28"/>
          <w:szCs w:val="28"/>
        </w:rPr>
        <w:t xml:space="preserve">            </w:t>
      </w:r>
      <w:r>
        <w:rPr>
          <w:rFonts w:ascii="黑体" w:eastAsia="黑体" w:hAnsi="黑体" w:cs="黑体" w:hint="eastAsia"/>
          <w:sz w:val="28"/>
          <w:szCs w:val="28"/>
        </w:rPr>
        <w:t>时间：</w:t>
      </w:r>
    </w:p>
    <w:p w:rsidR="00C33A7E" w:rsidRPr="00816E46" w:rsidRDefault="00816E46" w:rsidP="00816E46">
      <w:r>
        <w:rPr>
          <w:rFonts w:ascii="黑体" w:eastAsia="黑体" w:hAnsi="黑体" w:cs="黑体" w:hint="eastAsia"/>
          <w:sz w:val="28"/>
          <w:szCs w:val="28"/>
        </w:rPr>
        <w:t xml:space="preserve">                            </w:t>
      </w:r>
      <w:r w:rsidRPr="005D4656">
        <w:rPr>
          <w:rFonts w:ascii="黑体" w:eastAsia="黑体" w:hAnsi="黑体" w:cs="黑体" w:hint="eastAsia"/>
          <w:sz w:val="18"/>
          <w:szCs w:val="18"/>
        </w:rPr>
        <w:t xml:space="preserve"> </w:t>
      </w:r>
      <w:r>
        <w:rPr>
          <w:rFonts w:ascii="黑体" w:eastAsia="黑体" w:hAnsi="黑体" w:cs="黑体" w:hint="eastAsia"/>
          <w:sz w:val="18"/>
          <w:szCs w:val="18"/>
        </w:rPr>
        <w:t xml:space="preserve">             </w:t>
      </w:r>
    </w:p>
    <w:sectPr w:rsidR="00C33A7E" w:rsidRPr="00816E46" w:rsidSect="008B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F3" w:rsidRDefault="000027F3" w:rsidP="003D561E">
      <w:r>
        <w:separator/>
      </w:r>
    </w:p>
  </w:endnote>
  <w:endnote w:type="continuationSeparator" w:id="0">
    <w:p w:rsidR="000027F3" w:rsidRDefault="000027F3" w:rsidP="003D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F3" w:rsidRDefault="000027F3" w:rsidP="003D561E">
      <w:r>
        <w:separator/>
      </w:r>
    </w:p>
  </w:footnote>
  <w:footnote w:type="continuationSeparator" w:id="0">
    <w:p w:rsidR="000027F3" w:rsidRDefault="000027F3" w:rsidP="003D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0D3"/>
    <w:multiLevelType w:val="hybridMultilevel"/>
    <w:tmpl w:val="FBB63906"/>
    <w:lvl w:ilvl="0" w:tplc="973A1B76">
      <w:start w:val="3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20A50213"/>
    <w:multiLevelType w:val="hybridMultilevel"/>
    <w:tmpl w:val="0C0EFAA0"/>
    <w:lvl w:ilvl="0" w:tplc="5B1215A8">
      <w:start w:val="2"/>
      <w:numFmt w:val="japaneseCounting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3ADC400C"/>
    <w:multiLevelType w:val="hybridMultilevel"/>
    <w:tmpl w:val="79983A0E"/>
    <w:lvl w:ilvl="0" w:tplc="FCA295F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">
    <w:nsid w:val="4CE40CF9"/>
    <w:multiLevelType w:val="hybridMultilevel"/>
    <w:tmpl w:val="CA80072A"/>
    <w:lvl w:ilvl="0" w:tplc="E2EAB928">
      <w:start w:val="2"/>
      <w:numFmt w:val="japaneseCounting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4EDB5DC4"/>
    <w:multiLevelType w:val="hybridMultilevel"/>
    <w:tmpl w:val="7B54DAD8"/>
    <w:lvl w:ilvl="0" w:tplc="91501AFC">
      <w:start w:val="1"/>
      <w:numFmt w:val="decimal"/>
      <w:lvlText w:val="%1、"/>
      <w:lvlJc w:val="left"/>
      <w:pPr>
        <w:ind w:left="8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58EC24F5"/>
    <w:multiLevelType w:val="hybridMultilevel"/>
    <w:tmpl w:val="FCAE39AE"/>
    <w:lvl w:ilvl="0" w:tplc="675CD05C">
      <w:start w:val="1"/>
      <w:numFmt w:val="japaneseCounting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6">
    <w:nsid w:val="5B4C48E3"/>
    <w:multiLevelType w:val="hybridMultilevel"/>
    <w:tmpl w:val="6B5643CC"/>
    <w:lvl w:ilvl="0" w:tplc="F44828D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0F726BA"/>
    <w:multiLevelType w:val="hybridMultilevel"/>
    <w:tmpl w:val="8A30BF9E"/>
    <w:lvl w:ilvl="0" w:tplc="E51ACE3C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76654D62"/>
    <w:multiLevelType w:val="hybridMultilevel"/>
    <w:tmpl w:val="C046C5AE"/>
    <w:lvl w:ilvl="0" w:tplc="8BA0E272">
      <w:start w:val="2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9">
    <w:nsid w:val="7DD47818"/>
    <w:multiLevelType w:val="hybridMultilevel"/>
    <w:tmpl w:val="0F5213B6"/>
    <w:lvl w:ilvl="0" w:tplc="DBF4BBE0">
      <w:start w:val="4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7E"/>
    <w:rsid w:val="000027F3"/>
    <w:rsid w:val="0008307A"/>
    <w:rsid w:val="000C2E5F"/>
    <w:rsid w:val="000D24A3"/>
    <w:rsid w:val="00111047"/>
    <w:rsid w:val="00120FFF"/>
    <w:rsid w:val="00126497"/>
    <w:rsid w:val="001E6A9E"/>
    <w:rsid w:val="00254A06"/>
    <w:rsid w:val="002629F3"/>
    <w:rsid w:val="00287864"/>
    <w:rsid w:val="002E32D2"/>
    <w:rsid w:val="002E71D2"/>
    <w:rsid w:val="002F6A58"/>
    <w:rsid w:val="003278D7"/>
    <w:rsid w:val="003C6C5A"/>
    <w:rsid w:val="003D561E"/>
    <w:rsid w:val="00424F5D"/>
    <w:rsid w:val="0042765F"/>
    <w:rsid w:val="00456D31"/>
    <w:rsid w:val="005C06DC"/>
    <w:rsid w:val="00613073"/>
    <w:rsid w:val="00614AC3"/>
    <w:rsid w:val="006F32E9"/>
    <w:rsid w:val="00760B1E"/>
    <w:rsid w:val="007976A8"/>
    <w:rsid w:val="007A5796"/>
    <w:rsid w:val="007A65D9"/>
    <w:rsid w:val="007E11FB"/>
    <w:rsid w:val="00816E46"/>
    <w:rsid w:val="00876228"/>
    <w:rsid w:val="008B0DA6"/>
    <w:rsid w:val="008C1385"/>
    <w:rsid w:val="008C731D"/>
    <w:rsid w:val="008D3F6C"/>
    <w:rsid w:val="008F42E5"/>
    <w:rsid w:val="009808C0"/>
    <w:rsid w:val="009B2951"/>
    <w:rsid w:val="009C5939"/>
    <w:rsid w:val="00A960E3"/>
    <w:rsid w:val="00AD2BAA"/>
    <w:rsid w:val="00AE4C20"/>
    <w:rsid w:val="00B163E3"/>
    <w:rsid w:val="00B22FA9"/>
    <w:rsid w:val="00B37D12"/>
    <w:rsid w:val="00BC6926"/>
    <w:rsid w:val="00BC758B"/>
    <w:rsid w:val="00BD14EF"/>
    <w:rsid w:val="00BE3805"/>
    <w:rsid w:val="00C03176"/>
    <w:rsid w:val="00C20C27"/>
    <w:rsid w:val="00C33A7E"/>
    <w:rsid w:val="00C475F2"/>
    <w:rsid w:val="00C5257E"/>
    <w:rsid w:val="00C6022B"/>
    <w:rsid w:val="00CC2621"/>
    <w:rsid w:val="00CD6CA1"/>
    <w:rsid w:val="00D525AC"/>
    <w:rsid w:val="00D97671"/>
    <w:rsid w:val="00EA248E"/>
    <w:rsid w:val="00EA75F6"/>
    <w:rsid w:val="00F40699"/>
    <w:rsid w:val="00F76DAB"/>
    <w:rsid w:val="00FA4449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E2F92-CE60-4A68-9E01-B07B66C6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C1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976A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56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561E"/>
    <w:rPr>
      <w:sz w:val="18"/>
      <w:szCs w:val="18"/>
    </w:rPr>
  </w:style>
  <w:style w:type="paragraph" w:styleId="a6">
    <w:name w:val="Normal (Web)"/>
    <w:basedOn w:val="a"/>
    <w:uiPriority w:val="99"/>
    <w:unhideWhenUsed/>
    <w:rsid w:val="00816E4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16E4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3163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</w:divsChild>
        </w:div>
      </w:divsChild>
    </w:div>
    <w:div w:id="152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62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957F-69ED-469B-9255-6696F13C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卢涛</dc:creator>
  <cp:lastModifiedBy>马玉琴</cp:lastModifiedBy>
  <cp:revision>3</cp:revision>
  <cp:lastPrinted>2017-03-10T08:45:00Z</cp:lastPrinted>
  <dcterms:created xsi:type="dcterms:W3CDTF">2017-03-10T09:37:00Z</dcterms:created>
  <dcterms:modified xsi:type="dcterms:W3CDTF">2017-03-10T09:37:00Z</dcterms:modified>
</cp:coreProperties>
</file>